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2-351</w:t>
      </w:r>
      <w:r>
        <w:rPr>
          <w:rFonts w:ascii="Times New Roman" w:eastAsia="Times New Roman" w:hAnsi="Times New Roman" w:cs="Times New Roman"/>
        </w:rPr>
        <w:t>-1902/2024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>Мегион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Мегионского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 - Мансийского автономного округа - Югры Артюх О.П., при 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Гасанбековой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«Северная Звезда» к </w:t>
      </w:r>
      <w:r>
        <w:rPr>
          <w:rFonts w:ascii="Times New Roman" w:eastAsia="Times New Roman" w:hAnsi="Times New Roman" w:cs="Times New Roman"/>
          <w:sz w:val="26"/>
          <w:szCs w:val="26"/>
        </w:rPr>
        <w:t>Греховой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(Ермоленко) Елене Алексеевне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оплате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жилого помещения и коммунальных платежей</w:t>
      </w:r>
      <w:r>
        <w:rPr>
          <w:rFonts w:ascii="Times New Roman" w:eastAsia="Times New Roman" w:hAnsi="Times New Roman" w:cs="Times New Roman"/>
          <w:sz w:val="26"/>
          <w:szCs w:val="26"/>
        </w:rPr>
        <w:t>, судебных расходов,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статьями 194 –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Исковое заявление общества с ограниченной ответственностью «Северная Звезда» к </w:t>
      </w:r>
      <w:r>
        <w:rPr>
          <w:rFonts w:ascii="Times New Roman" w:eastAsia="Times New Roman" w:hAnsi="Times New Roman" w:cs="Times New Roman"/>
          <w:sz w:val="26"/>
          <w:szCs w:val="26"/>
        </w:rPr>
        <w:t>Греховой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(Ермоленко) Елене Алексеевне о взыскании задолженности по оплате жилого помещения и коммунальных платежей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судебных расходов </w:t>
      </w:r>
      <w:r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реховой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(Ермоленко) Елены Алексеевны, </w:t>
      </w:r>
      <w:r>
        <w:rPr>
          <w:rStyle w:val="cat-PassportDatagrp-1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«Северная Звезда»</w:t>
      </w:r>
      <w:r>
        <w:rPr>
          <w:rFonts w:ascii="Times New Roman" w:eastAsia="Times New Roman" w:hAnsi="Times New Roman" w:cs="Times New Roman"/>
          <w:sz w:val="26"/>
          <w:szCs w:val="26"/>
        </w:rPr>
        <w:t>, ОГРН 1068605004225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оплате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жилого помещения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коммунальных услуг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период с 01.07.2021 года по 30.06.2022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а, по лицевому счету № 9999000079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</w:t>
      </w:r>
      <w:r>
        <w:rPr>
          <w:rFonts w:ascii="Times New Roman" w:eastAsia="Times New Roman" w:hAnsi="Times New Roman" w:cs="Times New Roman"/>
          <w:sz w:val="26"/>
          <w:szCs w:val="26"/>
        </w:rPr>
        <w:t>основному долгу в размере 21 334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44 копейки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расходы по оплате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пошлины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</w:t>
      </w:r>
      <w:r>
        <w:rPr>
          <w:rFonts w:ascii="Times New Roman" w:eastAsia="Times New Roman" w:hAnsi="Times New Roman" w:cs="Times New Roman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22 174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двадцать две тысячи сто семьдесят четыре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копейки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Мегионский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 – Югры в течение месяца со дня принятия решения в окончательной форме, путем подачи апелляционной жалобы мировому судье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Мегионского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sz w:val="22"/>
          <w:szCs w:val="22"/>
        </w:rPr>
        <w:t>одпись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«КОПИЯ ВЕРНА»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подпись мир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ового судьи__________________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О.П. Артюх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Аппарата мирового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 М.А. </w:t>
      </w:r>
      <w:r>
        <w:rPr>
          <w:rFonts w:ascii="Times New Roman" w:eastAsia="Times New Roman" w:hAnsi="Times New Roman" w:cs="Times New Roman"/>
          <w:sz w:val="22"/>
          <w:szCs w:val="22"/>
        </w:rPr>
        <w:t>Гасанбекова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15 марта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8798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75BAD-ACC1-4718-8C07-08C5E1C32A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